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0C37" w14:textId="77777777" w:rsidR="00790398" w:rsidRPr="006B502D" w:rsidRDefault="00790398" w:rsidP="00790398">
      <w:pPr>
        <w:bidi/>
        <w:rPr>
          <w:rFonts w:asciiTheme="majorBidi" w:hAnsiTheme="majorBidi" w:cstheme="majorBidi"/>
          <w:lang w:val="en-GB" w:bidi="ar"/>
        </w:rPr>
      </w:pPr>
    </w:p>
    <w:p w14:paraId="0FDB1009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  <w:r w:rsidRPr="008229BF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val="it-IT" w:bidi="ar-EG"/>
        </w:rPr>
        <w:t>رقم</w:t>
      </w:r>
      <w:r w:rsidRPr="008229BF">
        <w:rPr>
          <w:rFonts w:asciiTheme="minorBidi" w:hAnsiTheme="minorBidi" w:cs="Arial"/>
          <w:sz w:val="28"/>
          <w:szCs w:val="28"/>
          <w:rtl/>
        </w:rPr>
        <w:t>. 51/2022</w:t>
      </w:r>
    </w:p>
    <w:p w14:paraId="6202E117" w14:textId="77777777" w:rsidR="0017170D" w:rsidRPr="008229BF" w:rsidRDefault="0017170D" w:rsidP="0017170D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2382158F" w14:textId="43634C88" w:rsidR="0017170D" w:rsidRDefault="0017170D" w:rsidP="0017170D">
      <w:pPr>
        <w:bidi/>
        <w:rPr>
          <w:rFonts w:asciiTheme="minorBidi" w:hAnsiTheme="minorBidi" w:cs="Arial"/>
          <w:b/>
          <w:bCs/>
          <w:sz w:val="28"/>
          <w:szCs w:val="28"/>
          <w:rtl/>
        </w:rPr>
      </w:pPr>
      <w:r w:rsidRPr="008229BF">
        <w:rPr>
          <w:rFonts w:asciiTheme="minorBidi" w:hAnsiTheme="minorBidi" w:cs="Arial"/>
          <w:b/>
          <w:bCs/>
          <w:sz w:val="28"/>
          <w:szCs w:val="28"/>
        </w:rPr>
        <w:t>Paolo De Castro</w:t>
      </w:r>
      <w:r w:rsidRPr="008229BF">
        <w:rPr>
          <w:rFonts w:asciiTheme="minorBidi" w:hAnsiTheme="minorBidi" w:cs="Arial"/>
          <w:b/>
          <w:bCs/>
          <w:sz w:val="28"/>
          <w:szCs w:val="28"/>
          <w:rtl/>
        </w:rPr>
        <w:t xml:space="preserve"> من</w:t>
      </w:r>
      <w:r w:rsidRPr="008229BF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معرض</w:t>
      </w:r>
      <w:r w:rsidRPr="008229BF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proofErr w:type="spellStart"/>
      <w:r w:rsidRPr="008229BF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8229BF">
        <w:rPr>
          <w:rFonts w:asciiTheme="minorBidi" w:hAnsiTheme="minorBidi" w:cs="Arial"/>
          <w:b/>
          <w:bCs/>
          <w:sz w:val="28"/>
          <w:szCs w:val="28"/>
          <w:rtl/>
        </w:rPr>
        <w:t xml:space="preserve"> في بولونيا: "التكنولوجيا في الزراعة هي سلاح معالجة الأزمة"</w:t>
      </w:r>
    </w:p>
    <w:p w14:paraId="537BE46F" w14:textId="77777777" w:rsidR="0017170D" w:rsidRPr="008229BF" w:rsidRDefault="0017170D" w:rsidP="0017170D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5081DF7F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  <w:r w:rsidRPr="008229BF">
        <w:rPr>
          <w:rFonts w:asciiTheme="minorBidi" w:hAnsiTheme="minorBidi" w:cs="Arial"/>
          <w:sz w:val="28"/>
          <w:szCs w:val="28"/>
          <w:rtl/>
        </w:rPr>
        <w:t>"تم التأكيد على الابتكار التكنولوجي، مع تطبيق الزراعة الذكية والدقيقة كأدوات لم تعد قابلة للتأجيل للمزارعين الذين يعانون من أزمة طاقة ثقيلة وارتفاع في تكاليف المواد الخام ، مما يشكل ضغطًا على دخل الشركة.</w:t>
      </w:r>
    </w:p>
    <w:p w14:paraId="2167EF18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  <w:r w:rsidRPr="008229BF">
        <w:rPr>
          <w:rFonts w:asciiTheme="minorBidi" w:hAnsiTheme="minorBidi" w:cs="Arial"/>
          <w:sz w:val="28"/>
          <w:szCs w:val="28"/>
          <w:rtl/>
        </w:rPr>
        <w:t xml:space="preserve">هكذا تحدث عضو البرلمان الأوروبي </w:t>
      </w:r>
      <w:r w:rsidRPr="008229BF">
        <w:rPr>
          <w:rFonts w:asciiTheme="minorBidi" w:hAnsiTheme="minorBidi" w:cs="Arial"/>
          <w:sz w:val="28"/>
          <w:szCs w:val="28"/>
        </w:rPr>
        <w:t>Paolo De Castro</w:t>
      </w:r>
      <w:r w:rsidRPr="008229BF">
        <w:rPr>
          <w:rFonts w:asciiTheme="minorBidi" w:hAnsiTheme="minorBidi" w:cs="Arial"/>
          <w:sz w:val="28"/>
          <w:szCs w:val="28"/>
          <w:rtl/>
        </w:rPr>
        <w:t>، وزير الزراعة عدة مرات والعضو الفعال في لجنة الزراعة في البرلمان الأوروبي، مع بعض الأفكار في النسخة الخامسة والأربعين من</w:t>
      </w:r>
      <w:r>
        <w:rPr>
          <w:rFonts w:asciiTheme="minorBidi" w:hAnsiTheme="minorBidi" w:cs="Arial" w:hint="cs"/>
          <w:sz w:val="28"/>
          <w:szCs w:val="28"/>
          <w:rtl/>
        </w:rPr>
        <w:t xml:space="preserve"> معرض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 </w:t>
      </w:r>
      <w:proofErr w:type="spellStart"/>
      <w:r w:rsidRPr="008229BF">
        <w:rPr>
          <w:rFonts w:asciiTheme="minorBidi" w:hAnsiTheme="minorBidi"/>
          <w:sz w:val="28"/>
          <w:szCs w:val="28"/>
        </w:rPr>
        <w:t>Eima</w:t>
      </w:r>
      <w:proofErr w:type="spellEnd"/>
      <w:r w:rsidRPr="008229BF">
        <w:rPr>
          <w:rFonts w:asciiTheme="minorBidi" w:hAnsiTheme="minorBidi"/>
          <w:sz w:val="28"/>
          <w:szCs w:val="28"/>
        </w:rPr>
        <w:t xml:space="preserve"> International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 ، ال</w:t>
      </w:r>
      <w:r>
        <w:rPr>
          <w:rFonts w:asciiTheme="minorBidi" w:hAnsiTheme="minorBidi" w:cs="Arial" w:hint="cs"/>
          <w:sz w:val="28"/>
          <w:szCs w:val="28"/>
          <w:rtl/>
        </w:rPr>
        <w:t>ذي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نظمه </w:t>
      </w:r>
      <w:r w:rsidRPr="008229BF">
        <w:rPr>
          <w:rFonts w:asciiTheme="minorBidi" w:hAnsiTheme="minorBidi"/>
          <w:sz w:val="28"/>
          <w:szCs w:val="28"/>
        </w:rPr>
        <w:t>FederUnacoma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 و </w:t>
      </w:r>
      <w:r w:rsidRPr="008229BF">
        <w:rPr>
          <w:rFonts w:asciiTheme="minorBidi" w:hAnsiTheme="minorBidi"/>
          <w:sz w:val="28"/>
          <w:szCs w:val="28"/>
        </w:rPr>
        <w:t xml:space="preserve">Bologna </w:t>
      </w:r>
      <w:proofErr w:type="spellStart"/>
      <w:r w:rsidRPr="008229BF">
        <w:rPr>
          <w:rFonts w:asciiTheme="minorBidi" w:hAnsiTheme="minorBidi"/>
          <w:sz w:val="28"/>
          <w:szCs w:val="28"/>
        </w:rPr>
        <w:t>Fiere</w:t>
      </w:r>
      <w:proofErr w:type="spellEnd"/>
      <w:r w:rsidRPr="008229BF">
        <w:rPr>
          <w:rFonts w:asciiTheme="minorBidi" w:hAnsiTheme="minorBidi" w:cs="Arial"/>
          <w:sz w:val="28"/>
          <w:szCs w:val="28"/>
          <w:rtl/>
        </w:rPr>
        <w:t>.</w:t>
      </w:r>
    </w:p>
    <w:p w14:paraId="2B4C2B09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  <w:r w:rsidRPr="008229BF">
        <w:rPr>
          <w:rFonts w:asciiTheme="minorBidi" w:hAnsiTheme="minorBidi" w:cs="Arial"/>
          <w:sz w:val="28"/>
          <w:szCs w:val="28"/>
          <w:rtl/>
        </w:rPr>
        <w:t xml:space="preserve">"هذه تقنيات مكتسبة الآن ، مثل تقنيات التطور المساعد </w:t>
      </w:r>
      <w:r w:rsidRPr="00B40A8F">
        <w:rPr>
          <w:rFonts w:asciiTheme="minorBidi" w:hAnsiTheme="minorBidi" w:cs="Arial"/>
          <w:sz w:val="28"/>
          <w:szCs w:val="28"/>
          <w:rtl/>
        </w:rPr>
        <w:t>(</w:t>
      </w:r>
      <w:r w:rsidRPr="00B40A8F">
        <w:rPr>
          <w:rFonts w:asciiTheme="minorBidi" w:hAnsiTheme="minorBidi" w:cs="Arial"/>
          <w:sz w:val="28"/>
          <w:szCs w:val="28"/>
        </w:rPr>
        <w:t>Tea</w:t>
      </w:r>
      <w:r w:rsidRPr="00B40A8F">
        <w:rPr>
          <w:rFonts w:asciiTheme="minorBidi" w:hAnsiTheme="minorBidi" w:cs="Arial"/>
          <w:sz w:val="28"/>
          <w:szCs w:val="28"/>
          <w:rtl/>
        </w:rPr>
        <w:t>)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، في انتظار الضوء الأخضر من المفوضية الأوروبية ، والتي ستسمح قريبًا للمزارعين أنفسهم بتعويض نسبة 50٪ من كيمياء مبيدات الآفات الاصطناعية ، كما هو موضح في </w:t>
      </w:r>
      <w:r>
        <w:rPr>
          <w:rFonts w:asciiTheme="minorBidi" w:hAnsiTheme="minorBidi" w:cs="Arial" w:hint="cs"/>
          <w:sz w:val="28"/>
          <w:szCs w:val="28"/>
          <w:rtl/>
        </w:rPr>
        <w:t>اتفاقية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B40A8F">
        <w:rPr>
          <w:rFonts w:asciiTheme="minorBidi" w:hAnsiTheme="minorBidi" w:cs="Arial"/>
          <w:sz w:val="28"/>
          <w:szCs w:val="28"/>
        </w:rPr>
        <w:t>Green Deal</w:t>
      </w:r>
      <w:r w:rsidRPr="008229BF">
        <w:rPr>
          <w:rFonts w:asciiTheme="minorBidi" w:hAnsiTheme="minorBidi" w:cs="Arial"/>
          <w:sz w:val="28"/>
          <w:szCs w:val="28"/>
          <w:rtl/>
        </w:rPr>
        <w:t>".</w:t>
      </w:r>
    </w:p>
    <w:p w14:paraId="241BBE68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  <w:r w:rsidRPr="008229BF">
        <w:rPr>
          <w:rFonts w:asciiTheme="minorBidi" w:hAnsiTheme="minorBidi" w:cs="Arial"/>
          <w:sz w:val="28"/>
          <w:szCs w:val="28"/>
          <w:rtl/>
        </w:rPr>
        <w:t xml:space="preserve">بالأمس </w:t>
      </w:r>
      <w:r w:rsidRPr="00B40A8F">
        <w:rPr>
          <w:rFonts w:asciiTheme="minorBidi" w:hAnsiTheme="minorBidi" w:cs="Arial"/>
          <w:sz w:val="28"/>
          <w:szCs w:val="28"/>
        </w:rPr>
        <w:t>De Castro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، الذي يشغل في بروكسل أيضًا منصب مقرر لائحة إصلاحية مهمة للأغذية ذات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مؤشر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8229BF">
        <w:rPr>
          <w:rFonts w:asciiTheme="minorBidi" w:hAnsiTheme="minorBidi" w:cs="Arial"/>
          <w:sz w:val="28"/>
          <w:szCs w:val="28"/>
          <w:rtl/>
        </w:rPr>
        <w:t xml:space="preserve">جغرافي ، قام بتكريم مجموعة من زملائه من </w:t>
      </w:r>
      <w:proofErr w:type="spellStart"/>
      <w:r w:rsidRPr="00355607">
        <w:rPr>
          <w:rFonts w:asciiTheme="minorBidi" w:hAnsiTheme="minorBidi"/>
          <w:sz w:val="28"/>
          <w:szCs w:val="28"/>
        </w:rPr>
        <w:t>Eurocamera</w:t>
      </w:r>
      <w:proofErr w:type="spellEnd"/>
      <w:r w:rsidRPr="008229BF">
        <w:rPr>
          <w:rFonts w:asciiTheme="minorBidi" w:hAnsiTheme="minorBidi" w:cs="Arial"/>
          <w:sz w:val="28"/>
          <w:szCs w:val="28"/>
          <w:rtl/>
        </w:rPr>
        <w:t xml:space="preserve">، من بينهم الرئيس الحالي لـ </w:t>
      </w:r>
      <w:proofErr w:type="spellStart"/>
      <w:r w:rsidRPr="008229BF">
        <w:rPr>
          <w:rFonts w:asciiTheme="minorBidi" w:hAnsiTheme="minorBidi"/>
          <w:sz w:val="28"/>
          <w:szCs w:val="28"/>
        </w:rPr>
        <w:t>Comagri</w:t>
      </w:r>
      <w:proofErr w:type="spellEnd"/>
      <w:r w:rsidRPr="008229BF">
        <w:rPr>
          <w:rFonts w:asciiTheme="minorBidi" w:hAnsiTheme="minorBidi" w:cs="Arial"/>
          <w:sz w:val="28"/>
          <w:szCs w:val="28"/>
          <w:rtl/>
        </w:rPr>
        <w:t xml:space="preserve"> ، الألماني </w:t>
      </w:r>
      <w:r w:rsidRPr="00355607">
        <w:rPr>
          <w:rFonts w:asciiTheme="minorBidi" w:hAnsiTheme="minorBidi" w:cs="Arial"/>
          <w:sz w:val="28"/>
          <w:szCs w:val="28"/>
        </w:rPr>
        <w:t xml:space="preserve">Norbert </w:t>
      </w:r>
      <w:proofErr w:type="spellStart"/>
      <w:r w:rsidRPr="00355607">
        <w:rPr>
          <w:rFonts w:asciiTheme="minorBidi" w:hAnsiTheme="minorBidi" w:cs="Arial"/>
          <w:sz w:val="28"/>
          <w:szCs w:val="28"/>
        </w:rPr>
        <w:t>Lins</w:t>
      </w:r>
      <w:proofErr w:type="spellEnd"/>
      <w:r w:rsidRPr="00355607">
        <w:rPr>
          <w:rFonts w:asciiTheme="minorBidi" w:hAnsiTheme="minorBidi" w:cs="Arial"/>
          <w:sz w:val="28"/>
          <w:szCs w:val="28"/>
          <w:rtl/>
        </w:rPr>
        <w:t xml:space="preserve"> </w:t>
      </w:r>
      <w:r w:rsidRPr="008229BF">
        <w:rPr>
          <w:rFonts w:asciiTheme="minorBidi" w:hAnsiTheme="minorBidi" w:cs="Arial"/>
          <w:sz w:val="28"/>
          <w:szCs w:val="28"/>
          <w:rtl/>
        </w:rPr>
        <w:t>، بهدف توضيح أحدث الابتكارات التكنولوجية المعروضة في المعرض. مساعدة ومصدر فخر لنظام الأغذية الزراعية بأكمله والميكانيكا الزراعية المصنوعة في إيطاليا.</w:t>
      </w:r>
    </w:p>
    <w:p w14:paraId="57644FDB" w14:textId="77777777" w:rsidR="0017170D" w:rsidRPr="008229BF" w:rsidRDefault="0017170D" w:rsidP="0017170D">
      <w:pPr>
        <w:bidi/>
        <w:rPr>
          <w:rFonts w:asciiTheme="minorBidi" w:hAnsiTheme="minorBidi"/>
          <w:sz w:val="28"/>
          <w:szCs w:val="28"/>
        </w:rPr>
      </w:pPr>
    </w:p>
    <w:p w14:paraId="3E58679D" w14:textId="77777777" w:rsidR="0017170D" w:rsidRPr="00355607" w:rsidRDefault="0017170D" w:rsidP="0017170D">
      <w:pPr>
        <w:bidi/>
        <w:rPr>
          <w:rFonts w:asciiTheme="minorBidi" w:hAnsiTheme="minorBidi"/>
          <w:b/>
          <w:bCs/>
          <w:sz w:val="28"/>
          <w:szCs w:val="28"/>
        </w:rPr>
      </w:pPr>
      <w:r w:rsidRPr="00355607">
        <w:rPr>
          <w:rFonts w:asciiTheme="minorBidi" w:hAnsiTheme="minorBidi" w:cs="Arial"/>
          <w:b/>
          <w:bCs/>
          <w:sz w:val="28"/>
          <w:szCs w:val="28"/>
          <w:rtl/>
        </w:rPr>
        <w:t>بولونيا ، 12 نوفمبر 2022</w:t>
      </w: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944C" w14:textId="77777777" w:rsidR="003417CD" w:rsidRDefault="003417CD">
      <w:r>
        <w:separator/>
      </w:r>
    </w:p>
  </w:endnote>
  <w:endnote w:type="continuationSeparator" w:id="0">
    <w:p w14:paraId="71C703CB" w14:textId="77777777" w:rsidR="003417CD" w:rsidRDefault="0034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290A" w14:textId="77777777" w:rsidR="003417CD" w:rsidRDefault="003417CD">
      <w:r>
        <w:separator/>
      </w:r>
    </w:p>
  </w:footnote>
  <w:footnote w:type="continuationSeparator" w:id="0">
    <w:p w14:paraId="56756A1C" w14:textId="77777777" w:rsidR="003417CD" w:rsidRDefault="0034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2022-11-13T11:34:00Z</dcterms:created>
  <dcterms:modified xsi:type="dcterms:W3CDTF">2022-11-13T11:34:00Z</dcterms:modified>
</cp:coreProperties>
</file>